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IAYuqurO49zYzAObbKOBb6==&#10;" textCheckSum="" ver="1">
  <a:bounds l="1951" t="305" r="4951" b="13055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52" name="文本框 2"/>
        <wps:cNvSpPr txBox="1"/>
        <wps:spPr>
          <a:xfrm>
            <a:off x="0" y="0"/>
            <a:ext cx="1905000" cy="8096250"/>
          </a:xfrm>
          <a:prstGeom prst="rect">
            <a:avLst/>
          </a:prstGeom>
          <a:noFill/>
          <a:ln w="9525">
            <a:noFill/>
          </a:ln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wps:spPr>
        <wps:txbx/>
        <wps:bodyPr vert="eaVert" upright="1"/>
      </wps:wsp>
    </a:graphicData>
  </a:graphic>
</wp:e2oholder>
</file>